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before="0" w:after="15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Зарегистрировано в Минюсте России 26 сентября 2013 г. N 30038</w:t>
      </w:r>
    </w:p>
    <w:p>
      <w:pPr>
        <w:pStyle w:val="Normal"/>
        <w:widowControl w:val="false"/>
        <w:pBdr>
          <w:bottom w:val="single" w:sz="4" w:space="1" w:color="000000"/>
        </w:pBdr>
        <w:bidi w:val="0"/>
        <w:spacing w:before="0" w:after="0"/>
        <w:ind w:left="0" w:right="0" w:hanging="0"/>
        <w:rPr/>
      </w:pPr>
      <w:r>
        <w:rPr>
          <w:rFonts w:cs="Times New Roman" w:ascii="Times New Roman" w:hAnsi="Times New Roman"/>
          <w:sz w:val="4"/>
          <w:szCs w:val="4"/>
        </w:rPr>
        <w:t> 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36"/>
          <w:szCs w:val="36"/>
        </w:rPr>
        <w:t>ПРИКАЗ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36"/>
          <w:szCs w:val="36"/>
        </w:rPr>
        <w:t>от 30 августа 2013 г. N 1014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36"/>
          <w:szCs w:val="36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>
      <w:pPr>
        <w:pStyle w:val="Normal"/>
        <w:widowControl w:val="false"/>
        <w:bidi w:val="0"/>
        <w:spacing w:before="0" w:after="150"/>
        <w:ind w:left="0" w:right="0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"l0"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"https://normativ.kontur.ru/document?moduleid=1&amp;documentid=331030" \l "l239"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частью 11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Признать утратившим силу приказ Министерства образования и науки Российской Федерации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"https://normativ.kontur.ru/document?moduleid=1&amp;documentid=195816" \l "l0"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27 октября 2011 г. N 2562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Первый заместитель Министра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Н.В. ТРЕТЬЯК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Приложение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УТВЕРЖДЕН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приказом Министерства образования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и науки Российской Федерации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от 30 августа 2013 г. N 1014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ПОРЯДОК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>
      <w:pPr>
        <w:pStyle w:val="Normal"/>
        <w:widowControl w:val="false"/>
        <w:bidi w:val="0"/>
        <w:spacing w:before="0" w:after="150"/>
        <w:ind w:left="0" w:right="0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"l0"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I. Общие положения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 включая индивидуальных предпринимателей (далее - образовательная организация).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"l6"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II. Организация и осуществление образовательной деятельности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Дошкольное образование может быть получено в организациях, осуществляющих образовательную деятельность, а также вне организаций -в форме семейного образования.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"l6"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--------------------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&lt;1&gt;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"https://normativ.kontur.ru/document?moduleid=1&amp;documentid=331030" \l "l825"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Часть 4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7598)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"l6"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"l6"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--------------------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&lt;2&gt;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"https://normativ.kontur.ru/document?moduleid=1&amp;documentid=331030" \l "l826"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Часть 5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статьи 63 Федерального закона от 29 декабря 2012 г. N 273-Ф3 "Об образовании в Российской Федерации" (Собрание законодательства Российской Федерации, 2012, N 53, ст. 7598)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"l6"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&lt;3&gt;.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--------------------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&lt;3&gt;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"https://normativ.kontur.ru/document?moduleid=1&amp;documentid=331030" \l "l247"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Часть 1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8. Содержание дошкольного образования определяется образовательной программой дошкольного образования.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&lt;4&gt;.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--------------------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&lt;4&gt;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"https://normativ.kontur.ru/document?moduleid=1&amp;documentid=331030" \l "l219"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Часть 6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статьи 12 Федерального закона от 29 декабря 2013 г. N 273 -ФЗ "Об образовании в Российской Федерации" (Собрание законодательства Российской Федерации, 2012, N 53, ст. 7598, N 19, ст. 2326)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&lt;5&gt;.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--------------------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&lt;5&gt;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"https://normativ.kontur.ru/document?moduleid=1&amp;documentid=331030" \l "l7343"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Часть 5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&lt;6&gt;.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--------------------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&lt;6&gt;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"https://normativ.kontur.ru/document?moduleid=1&amp;documentid=331030" \l "l827"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Часть 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статьи 64 Федерального закона от 29 декабря 2012 г. N 273-ФЗ "Об образований в Российской Федерации" (Собрание законодательства Российской Федерации, 2012, N 53, ст. 7598, 2013, N 19, ст. 2326)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Группы могут иметь общеразвивающую, компенсирующую, оздоровительную или комбинированную направленность.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"l31"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(в ред. Приказ Минпросвещения РФ </w:t>
      </w:r>
      <w:r>
        <w:fldChar w:fldCharType="begin"/>
      </w:r>
      <w:r>
        <w:rPr>
          <w:sz w:val="24"/>
          <w:u w:val="single"/>
          <w:b/>
          <w:szCs w:val="24"/>
          <w:rFonts w:cs="Times New Roman" w:ascii="Times New Roman" w:hAnsi="Times New Roman"/>
        </w:rPr>
        <w:instrText> HYPERLINK "https://normativ.kontur.ru/document?moduleid=1&amp;documentid=332178" \l "l31"</w:instrText>
      </w:r>
      <w:r>
        <w:rPr>
          <w:sz w:val="24"/>
          <w:u w:val="single"/>
          <w:b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от 21.01.2019 N 32</w:t>
      </w:r>
      <w:r>
        <w:rPr>
          <w:sz w:val="24"/>
          <w:u w:val="single"/>
          <w:b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образовательной организации могут быть организованы также: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"l31"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"l31"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"l11"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Образовательные программы дошкольного образования реализуются в группах, функционирующих в режиме не менее 3 часов в день.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"l11"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 &lt;7&gt;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--------------------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&lt;7&gt;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"https://normativ.kontur.ru/document?moduleid=1&amp;documentid=331030" \l "l7439"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Часть 3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7598,2013, N 19, ст. 2326)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>III. Особенности организация образовательной деятельности для лиц с ограниченными возможностями здоровья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"l12"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&lt;8&gt;.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"l12"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--------------------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&lt;8&gt;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"https://normativ.kontur.ru/document?moduleid=1&amp;documentid=220410" \l "l20"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Пункт 21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приказа Минобрнауки России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"l12"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 &lt;9&gt;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--------------------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&lt;9&gt;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"https://normativ.kontur.ru/document?moduleid=1&amp;documentid=331030" \l "l984"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Часть 10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N19, ст. 2326)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&lt;10&gt;.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--------------------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&lt;10&gt;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"https://normativ.kontur.ru/document?moduleid=1&amp;documentid=331030" \l "l977"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Часть 3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статьи 79 Федерального закона от 29 декабря 2012 г. N 273-ФЗ "Об образовании Российской Федерации" (Собрание законодательства Российской Федерации, 2012, N 53, ст. 7598, 2013, N 19, ст. 2326)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1) для детей с ограниченными возможностями здоровья по зрению: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присутствие ассистента, оказывающего ребенку необходимую помощь;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обеспечение выпуска альтернативных форматов печатных материалов (крупный шрифт) или аудиофайлы;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2) для детей с ограниченными возможностями здоровья по слуху: обеспечение надлежащими звуковыми средствами воспроизведения информации;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&lt;11&gt;.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--------------------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&lt;11&gt;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"https://normativ.kontur.ru/document?moduleid=1&amp;documentid=331030" \l "l7487"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Часть 4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Количество детей в группах компенсирующей направленности не должно превышать: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детей с тяжелыми нарушениями речи - 6 детей в возрасте до 3 лет и 10 детей в возрасте старше 3 лет;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детей с фонетико-фонематическими нарушениями речи - 12 детей в возрасте старше 3 лет;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глухих детей - 6 детей для обеих возрастных групп;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слабослышащих детей - 6 детей в возрасте до 3 лет и 8 детей в возрасте старше 3 лет;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слепых детей - 6 детей для обеих возрастных групп;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слабовидящих детей - 6 детей в возрасте до 3 лет и 10 детей в возрасте старше 3 лет;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детей с амблиопией, косоглазием - 6 детей в возрасте до 3 лет и 10 детей в возрасте старше 3 лет;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детей с нарушениями опорно-двигательного аппарата - 6 детей в возрасте до 3 лет и 8 детей в возрасте старше 3 лет;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детей с задержкой психоречевого развития - 6 детей в возрасте до 3 лет;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детей с задержкой психического развития - 10 детей в возрасте старше 3 лет;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детей с умственной отсталостью легкой степени - 10 детей в возрасте старше 3 лет;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детей с умственной отсталостью умеренной, тяжелой степени - 8 детей в возрасте старше 3 лет;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детей с расстройствами аутистического спектра - 5 детей для обеих возрастных групп;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детей со сложными дефектами (тяжелыми и множественными нарушениями развития) - 5 детей для обеих возрастных групп.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Количество детей в группах комбинированной направленности не должно превышать: (в ред. Приказ Минпросвещения РФ </w:t>
      </w:r>
      <w:r>
        <w:fldChar w:fldCharType="begin"/>
      </w:r>
      <w:r>
        <w:rPr>
          <w:sz w:val="24"/>
          <w:i/>
          <w:u w:val="single"/>
          <w:b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i/>
          <w:u w:val="single"/>
          <w:b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от 21.01.2019 N 32</w:t>
      </w:r>
      <w:r>
        <w:rPr>
          <w:sz w:val="24"/>
          <w:i/>
          <w:u w:val="single"/>
          <w:b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/>
          <w:i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а) в возрасте до 3 лет - не более 10 детей, в том числе не более 3 детей с ограниченными возможностями здоровья;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б) в возрасте старше 3 лет: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не более 17 детей, в том числе не более 5 детей с задержкой психического развития, для детей с фонетико-фонематическими нарушениями речи.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"l14"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детей с нарушениями слуха (глухих, слабослышащих, позднооглохших) - не менее 1 штатной единицы учителя-дефектолога (сурдопедагога), не менее 0,5 штатной единицы педагога-психолога;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детей с тяжелыми нарушениями речи - не менее 1 штатной единицы учителя-логопеда, не менее 0,5 штатной единицы педагога-психолога;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0,5 штатной единицы учителя-логопеда;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детей с задержкой психического развития - не менее 1 штатной единицы учителя-дефектолога (олигофренопедагогога) и/или педагога-психолога, не менее 0,5 штатной единицы учителя-логопеда;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детей с умственной отсталостью - не менее 1 штатной единицы учителя-дефектолога (олигофренопедагогога), не менее 0,5 штатной единицы учителя-логопеда и не менее 1 штатной единицы педагога-психолога;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 каждую группу компенсирующей направленности для детей с нарушениями зрения (слепых) или расстройствами аутистического спектра, или умственной отсталостью (умеренной и тяжелой степени) - не менее 1 штатной единицы тьютора.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учителя-дефектолога (сурдопедагога, тифлопедагога, олигофренопедагога) на каждые 5 - 12 обучающихся с ограниченными возможностями здоровья;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учителя-логопеда на каждые 5-12 обучающихся с ограниченными возможностями здоровья;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педагога-психолога на каждые 20 обучающихся с ограниченными возможностями здоровья;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тьютора на каждые 1-5 обучающихся с ограниченными возможностями здоровья;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ассистента (помощника) на каждые 1-5 обучающихся с ограниченными возможностями здоровья.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--------------------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&lt;12&gt; сноска исключена.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"l19"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&lt;12&gt;.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"l43"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--------------------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&lt;12&gt;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"https://normativ.kontur.ru/document?moduleid=1&amp;documentid=331030" \l "l563"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Часть 5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статьи 41 Федерального закона от 29 декабря 2012 г. N 273-ФЗ "Об образовании в Российской Федерации" (Собрание законодательства Российской Федерации 2012, N 53, ст. 7598; 2013J.N 19, ст. 2326)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"l43"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&lt;13&gt;.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"l43"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--------------------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&lt;13&gt;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"https://normativ.kontur.ru/document?moduleid=1&amp;documentid=331030" \l "l7393"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Часть 6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(в ред. Приказ Минпросвещения РФ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"https://normativ.kontur.ru/document?moduleid=1&amp;documentid=332178" \l "l43"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21.01.2019 N 32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)</w:t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LibreOffice/6.4.5.2$Linux_X86_64 LibreOffice_project/40$Build-2</Application>
  <Pages>8</Pages>
  <Words>3234</Words>
  <Characters>22261</Characters>
  <CharactersWithSpaces>25365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2020-01-23T17:41:00Z</dcterms:created>
  <dc:creator/>
  <dc:description/>
  <dc:language>ru-RU</dc:language>
  <cp:lastModifiedBy/>
  <dcterms:modified xsi:type="dcterms:W3CDTF">2020-01-23T18:07:00Z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Алла</vt:lpwstr>
  </property>
</Properties>
</file>