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80" w:type="dxa"/>
        <w:tblInd w:w="36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Заведующему МКДОУ детский сад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           «Березка» с. Джигда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          Амосова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Ульяна Сергеевна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>от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 xml:space="preserve"> 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>____________________________________________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(ФИО) родителей (законных представителей)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проживающих (их) по адресу: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 xml:space="preserve"> 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>__________________________________________,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4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 контактные телефоны родителей (законных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 представителей) ребенка________________________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______________________________________________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______________________________________________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 воспитанника</w:t>
      </w:r>
    </w:p>
    <w:p>
      <w:pPr>
        <w:spacing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Я, ________________________________________________________, в соответствии с пунктом 1 части 1 статьи 6 и статьи 9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интересах даю согласие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Джигда, зарегистрированному по адресу: с.Джигда пер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.Школьный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д.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 xml:space="preserve"> 3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ОГРН 1032700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251528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ИНН 2708001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340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на обработку персональных данных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моего ребенка, ___________________________________________года рождения в объеме: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отчество, дата и место рождения;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сведения о личных качествах, поведении воспитанника;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информация, указанная в портфолио воспитанника;</w:t>
      </w:r>
    </w:p>
    <w:p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фотографии;</w:t>
      </w:r>
    </w:p>
    <w:p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 целью размещения фотографий воспитанника на сайте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с.Джигда (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березка-дс</w:t>
      </w:r>
      <w:r>
        <w:rPr>
          <w:rFonts w:hint="default" w:hAnsi="Times New Roman" w:cs="Times New Roman"/>
          <w:b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b/>
          <w:color w:val="000000"/>
          <w:sz w:val="26"/>
          <w:szCs w:val="26"/>
          <w:lang w:val="ru-RU"/>
        </w:rPr>
        <w:t>.аян-обр.рф</w:t>
      </w:r>
      <w:r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Под обработкой необходимо понимать: сбор, систематизацию, накопление, хранение,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уточнение (обновление, изменение), использование, распространение, обезличивание,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Обязуюсь сообщать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 об изменении персональных данных ________________________________________________в течение месяца после </w:t>
      </w:r>
    </w:p>
    <w:p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того, как они изменились.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Об ответственности за предоставление недостоверных персональных данных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предупреждена.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Подтверждаю, что ознакомлена с документами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с.Джигда,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устанавливающими порядок обработки персональных данных, а также с моими правами и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обязанностями.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письменного отзыва.</w:t>
      </w:r>
    </w:p>
    <w:p>
      <w:pPr>
        <w:spacing w:before="0" w:beforeAutospacing="0" w:after="0" w:afterAutospacing="0" w:line="276" w:lineRule="auto"/>
        <w:rPr>
          <w:rFonts w:hint="default"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согласие действует со дня его подписания до момента отчисления _____________________________________________из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</w:p>
    <w:p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</w:t>
      </w:r>
      <w:bookmarkStart w:id="0" w:name="_GoBack"/>
      <w:bookmarkEnd w:id="0"/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4"/>
        <w:tblW w:w="127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4718"/>
        <w:gridCol w:w="55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</w:t>
            </w:r>
          </w:p>
        </w:tc>
      </w:tr>
    </w:tbl>
    <w:p>
      <w:pPr>
        <w:tabs>
          <w:tab w:val="left" w:pos="3780"/>
          <w:tab w:val="left" w:pos="8310"/>
        </w:tabs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Дата                                               подпись                                                                                     расшифровка</w:t>
      </w:r>
    </w:p>
    <w:sectPr>
      <w:pgSz w:w="11907" w:h="16839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04A10"/>
    <w:multiLevelType w:val="multilevel"/>
    <w:tmpl w:val="2D304A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731"/>
    <w:rsid w:val="0015579C"/>
    <w:rsid w:val="002107D4"/>
    <w:rsid w:val="002D33B1"/>
    <w:rsid w:val="002D3591"/>
    <w:rsid w:val="003514A0"/>
    <w:rsid w:val="004F7E17"/>
    <w:rsid w:val="005A05CE"/>
    <w:rsid w:val="00653AF6"/>
    <w:rsid w:val="006833B8"/>
    <w:rsid w:val="006E523D"/>
    <w:rsid w:val="00854869"/>
    <w:rsid w:val="00B73A5A"/>
    <w:rsid w:val="00E438A1"/>
    <w:rsid w:val="00F01E19"/>
    <w:rsid w:val="00F130A5"/>
    <w:rsid w:val="00F26C6D"/>
    <w:rsid w:val="00FD1012"/>
    <w:rsid w:val="0F7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2329</Characters>
  <Lines>19</Lines>
  <Paragraphs>5</Paragraphs>
  <TotalTime>143</TotalTime>
  <ScaleCrop>false</ScaleCrop>
  <LinksUpToDate>false</LinksUpToDate>
  <CharactersWithSpaces>2732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Пк</dc:creator>
  <dc:description>Подготовлено экспертами Актион-МЦФЭР</dc:description>
  <cp:lastModifiedBy>Пк</cp:lastModifiedBy>
  <cp:lastPrinted>2021-05-26T02:33:00Z</cp:lastPrinted>
  <dcterms:modified xsi:type="dcterms:W3CDTF">2022-01-24T01:30:08Z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9E7FF99826764FAFBF8AA5320D2469A9</vt:lpwstr>
  </property>
</Properties>
</file>