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/>
        <w:ind w:left="1838" w:right="594" w:hanging="1227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План-график по переходу на ФОП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</w:p>
    <w:bookmarkEnd w:id="0"/>
    <w:p>
      <w:pPr>
        <w:pStyle w:val="2"/>
        <w:spacing w:before="60"/>
        <w:ind w:left="1838" w:right="594" w:hanging="1227"/>
        <w:jc w:val="center"/>
      </w:pPr>
    </w:p>
    <w:tbl>
      <w:tblPr>
        <w:tblStyle w:val="4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8"/>
        <w:gridCol w:w="32"/>
        <w:gridCol w:w="110"/>
        <w:gridCol w:w="1622"/>
        <w:gridCol w:w="28"/>
        <w:gridCol w:w="1980"/>
        <w:gridCol w:w="38"/>
        <w:gridCol w:w="72"/>
        <w:gridCol w:w="20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254" w:type="dxa"/>
            <w:gridSpan w:val="2"/>
          </w:tcPr>
          <w:p>
            <w:pPr>
              <w:pStyle w:val="5"/>
              <w:spacing w:before="74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spacing w:before="74"/>
              <w:ind w:left="577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spacing w:before="74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spacing w:before="74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178" w:type="dxa"/>
            <w:gridSpan w:val="10"/>
          </w:tcPr>
          <w:p>
            <w:pPr>
              <w:pStyle w:val="5"/>
              <w:ind w:left="19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управленческое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3254" w:type="dxa"/>
            <w:gridSpan w:val="2"/>
          </w:tcPr>
          <w:p>
            <w:pPr>
              <w:pStyle w:val="5"/>
              <w:ind w:left="75" w:right="563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</w:p>
          <w:p>
            <w:pPr>
              <w:pStyle w:val="5"/>
              <w:spacing w:before="0"/>
              <w:ind w:left="75" w:right="854"/>
              <w:rPr>
                <w:sz w:val="24"/>
              </w:rPr>
            </w:pP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ind w:left="73" w:right="222"/>
              <w:rPr>
                <w:sz w:val="24"/>
              </w:rPr>
            </w:pPr>
            <w:r>
              <w:rPr>
                <w:sz w:val="24"/>
              </w:rPr>
              <w:t>Март, май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295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3254" w:type="dxa"/>
            <w:gridSpan w:val="2"/>
          </w:tcPr>
          <w:p>
            <w:pPr>
              <w:pStyle w:val="5"/>
              <w:ind w:left="75" w:right="483"/>
              <w:jc w:val="both"/>
              <w:rPr>
                <w:sz w:val="24"/>
              </w:rPr>
            </w:pPr>
            <w:r>
              <w:rPr>
                <w:sz w:val="24"/>
              </w:rPr>
              <w:t>Провести экспертизу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>
            <w:pPr>
              <w:pStyle w:val="5"/>
              <w:spacing w:before="0"/>
              <w:ind w:left="75" w:right="185"/>
              <w:jc w:val="both"/>
              <w:rPr>
                <w:sz w:val="24"/>
              </w:rPr>
            </w:pPr>
            <w:r>
              <w:rPr>
                <w:sz w:val="24"/>
              </w:rPr>
              <w:t>сада в сфере образования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несоответствие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5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>
            <w:pPr>
              <w:pStyle w:val="5"/>
              <w:spacing w:before="0"/>
              <w:ind w:right="107"/>
              <w:rPr>
                <w:sz w:val="24"/>
              </w:rPr>
            </w:pP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ind w:right="295"/>
              <w:rPr>
                <w:sz w:val="24"/>
              </w:rPr>
            </w:pPr>
            <w:r>
              <w:rPr>
                <w:sz w:val="24"/>
              </w:rPr>
              <w:t>Отчет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3254" w:type="dxa"/>
            <w:gridSpan w:val="2"/>
          </w:tcPr>
          <w:p>
            <w:pPr>
              <w:pStyle w:val="5"/>
              <w:ind w:left="75" w:right="483"/>
              <w:jc w:val="both"/>
              <w:rPr>
                <w:sz w:val="24"/>
              </w:rPr>
            </w:pPr>
            <w:r>
              <w:rPr>
                <w:sz w:val="24"/>
              </w:rPr>
              <w:t>Составить проект ООП детского сада с учетом ФОП ДО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53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ind w:right="295"/>
              <w:rPr>
                <w:sz w:val="24"/>
              </w:rPr>
            </w:pPr>
            <w:r>
              <w:rPr>
                <w:sz w:val="24"/>
              </w:rPr>
              <w:t>Проект ООП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3254" w:type="dxa"/>
            <w:gridSpan w:val="2"/>
          </w:tcPr>
          <w:p>
            <w:pPr>
              <w:pStyle w:val="5"/>
              <w:ind w:left="75" w:right="416"/>
              <w:rPr>
                <w:sz w:val="24"/>
              </w:rPr>
            </w:pPr>
            <w:r>
              <w:rPr>
                <w:sz w:val="24"/>
              </w:rPr>
              <w:t>Издать приказ об отмене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детского сада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применении ФОП ДО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>
            <w:pPr>
              <w:pStyle w:val="5"/>
              <w:spacing w:before="0"/>
              <w:ind w:left="75" w:right="1423"/>
              <w:rPr>
                <w:sz w:val="24"/>
              </w:rPr>
            </w:pP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2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3254" w:type="dxa"/>
            <w:gridSpan w:val="2"/>
          </w:tcPr>
          <w:p>
            <w:pPr>
              <w:pStyle w:val="5"/>
              <w:ind w:left="75" w:right="1230"/>
              <w:rPr>
                <w:sz w:val="24"/>
              </w:rPr>
            </w:pPr>
            <w:r>
              <w:rPr>
                <w:sz w:val="24"/>
              </w:rPr>
              <w:t>Издать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>
            <w:pPr>
              <w:pStyle w:val="5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актуализированных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5"/>
              <w:spacing w:before="0"/>
              <w:ind w:left="75" w:right="399"/>
              <w:rPr>
                <w:sz w:val="24"/>
              </w:rPr>
            </w:pPr>
            <w:r>
              <w:rPr>
                <w:sz w:val="24"/>
              </w:rPr>
              <w:t>соответствии с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 ДО 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ind w:left="73" w:right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2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178" w:type="dxa"/>
            <w:gridSpan w:val="10"/>
          </w:tcPr>
          <w:p>
            <w:pPr>
              <w:pStyle w:val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Нормативно-правовое направление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86" w:type="dxa"/>
            <w:gridSpan w:val="3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Сформировать банк данных нормативно-правовых документов федерального, регионального, муниципального уровней, обеспечивающих внедрение ФОП. </w:t>
            </w:r>
          </w:p>
        </w:tc>
        <w:tc>
          <w:tcPr>
            <w:tcW w:w="1760" w:type="dxa"/>
            <w:gridSpan w:val="3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0" w:type="dxa"/>
          </w:tcPr>
          <w:p>
            <w:pPr>
              <w:pStyle w:val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</w:p>
        </w:tc>
        <w:tc>
          <w:tcPr>
            <w:tcW w:w="2152" w:type="dxa"/>
            <w:gridSpan w:val="3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 документов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86" w:type="dxa"/>
            <w:gridSpan w:val="3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1760" w:type="dxa"/>
            <w:gridSpan w:val="3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0" w:type="dxa"/>
          </w:tcPr>
          <w:p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Творческ</w:t>
            </w:r>
            <w:r>
              <w:rPr>
                <w:sz w:val="24"/>
                <w:lang w:val="ru-RU"/>
              </w:rPr>
              <w:t>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52" w:type="dxa"/>
            <w:gridSpan w:val="3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Отчет и по необходимости проекты обновленных локальных актов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86" w:type="dxa"/>
            <w:gridSpan w:val="3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Внести изменения в программу развития ДО</w:t>
            </w:r>
          </w:p>
        </w:tc>
        <w:tc>
          <w:tcPr>
            <w:tcW w:w="1760" w:type="dxa"/>
            <w:gridSpan w:val="3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0" w:type="dxa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руководитель рабочей группы</w:t>
            </w:r>
          </w:p>
        </w:tc>
        <w:tc>
          <w:tcPr>
            <w:tcW w:w="2152" w:type="dxa"/>
            <w:gridSpan w:val="3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Приказ о внесении изменений в программу развития ДО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86" w:type="dxa"/>
            <w:gridSpan w:val="3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</w:p>
        </w:tc>
        <w:tc>
          <w:tcPr>
            <w:tcW w:w="1760" w:type="dxa"/>
            <w:gridSpan w:val="3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0" w:type="dxa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рабочей группы, заведующей.</w:t>
            </w:r>
          </w:p>
        </w:tc>
        <w:tc>
          <w:tcPr>
            <w:tcW w:w="2152" w:type="dxa"/>
            <w:gridSpan w:val="3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178" w:type="dxa"/>
            <w:gridSpan w:val="10"/>
          </w:tcPr>
          <w:p>
            <w:pPr>
              <w:pStyle w:val="5"/>
              <w:spacing w:before="74"/>
              <w:ind w:right="3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3.Кадровое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направление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3254" w:type="dxa"/>
            <w:gridSpan w:val="2"/>
          </w:tcPr>
          <w:p>
            <w:pPr>
              <w:pStyle w:val="5"/>
              <w:ind w:left="7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  <w:p>
            <w:pPr>
              <w:pStyle w:val="5"/>
              <w:spacing w:before="0"/>
              <w:ind w:left="75" w:right="149"/>
              <w:rPr>
                <w:sz w:val="24"/>
              </w:rPr>
            </w:pPr>
            <w:r>
              <w:rPr>
                <w:sz w:val="24"/>
              </w:rPr>
              <w:t>укомплектованность штаты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 Выявление</w:t>
            </w:r>
          </w:p>
          <w:p>
            <w:pPr>
              <w:pStyle w:val="5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кадровых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Март–май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5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>
            <w:pPr>
              <w:pStyle w:val="5"/>
              <w:spacing w:before="0"/>
              <w:ind w:right="236"/>
              <w:rPr>
                <w:sz w:val="24"/>
              </w:rPr>
            </w:pP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5"/>
              <w:spacing w:before="0"/>
              <w:rPr>
                <w:sz w:val="24"/>
              </w:rPr>
            </w:pPr>
            <w:r>
              <w:rPr>
                <w:sz w:val="24"/>
              </w:rPr>
              <w:t>кадрам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3254" w:type="dxa"/>
            <w:gridSpan w:val="2"/>
          </w:tcPr>
          <w:p>
            <w:pPr>
              <w:pStyle w:val="5"/>
              <w:ind w:left="75" w:right="79"/>
              <w:rPr>
                <w:sz w:val="24"/>
              </w:rPr>
            </w:pPr>
            <w:r>
              <w:rPr>
                <w:sz w:val="24"/>
              </w:rPr>
              <w:t>Провести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ind w:right="308"/>
              <w:rPr>
                <w:sz w:val="24"/>
              </w:rPr>
            </w:pPr>
            <w:r>
              <w:rPr>
                <w:sz w:val="24"/>
              </w:rPr>
              <w:t>Справка,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>
            <w:pPr>
              <w:pStyle w:val="5"/>
              <w:spacing w:before="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254" w:type="dxa"/>
            <w:gridSpan w:val="2"/>
          </w:tcPr>
          <w:p>
            <w:pPr>
              <w:pStyle w:val="5"/>
              <w:ind w:left="75" w:right="119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затруднения педагогических работников по вопросам перехода на ФОП ДО</w:t>
            </w:r>
          </w:p>
        </w:tc>
        <w:tc>
          <w:tcPr>
            <w:tcW w:w="1764" w:type="dxa"/>
            <w:gridSpan w:val="3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–май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380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ind w:right="293"/>
              <w:rPr>
                <w:sz w:val="24"/>
              </w:rPr>
            </w:pPr>
            <w:r>
              <w:rPr>
                <w:sz w:val="24"/>
              </w:rPr>
              <w:t>Опросные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178" w:type="dxa"/>
            <w:gridSpan w:val="10"/>
          </w:tcPr>
          <w:p>
            <w:pPr>
              <w:pStyle w:val="5"/>
              <w:ind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 Методическое направление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396" w:type="dxa"/>
            <w:gridSpan w:val="4"/>
          </w:tcPr>
          <w:p>
            <w:pPr>
              <w:pStyle w:val="5"/>
              <w:ind w:left="75" w:right="1191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собственные и адаптировать для педколлектива методические материалы Минпросвещения по сопровождению реализации федеральной рабочей программы образования и федерального календарного плана воспитательной работы.</w:t>
            </w:r>
          </w:p>
        </w:tc>
        <w:tc>
          <w:tcPr>
            <w:tcW w:w="1622" w:type="dxa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380"/>
              <w:rPr>
                <w:sz w:val="24"/>
              </w:rPr>
            </w:pPr>
            <w:r>
              <w:rPr>
                <w:sz w:val="24"/>
              </w:rPr>
              <w:t>Члены рабочей группы (В рамках своей компетенции)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ind w:right="293"/>
              <w:rPr>
                <w:sz w:val="24"/>
              </w:rPr>
            </w:pPr>
            <w:r>
              <w:rPr>
                <w:sz w:val="24"/>
              </w:rPr>
              <w:t>Методические материалы.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396" w:type="dxa"/>
            <w:gridSpan w:val="4"/>
          </w:tcPr>
          <w:p>
            <w:pPr>
              <w:pStyle w:val="5"/>
              <w:ind w:left="75" w:right="1191"/>
              <w:rPr>
                <w:sz w:val="24"/>
              </w:rPr>
            </w:pPr>
            <w:r>
              <w:rPr>
                <w:sz w:val="24"/>
              </w:rPr>
              <w:t>Обеспечить для педагогических работников консультативную помощь по вопросам применения ФОП ДО</w:t>
            </w:r>
          </w:p>
        </w:tc>
        <w:tc>
          <w:tcPr>
            <w:tcW w:w="1622" w:type="dxa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Март-август</w:t>
            </w:r>
          </w:p>
        </w:tc>
        <w:tc>
          <w:tcPr>
            <w:tcW w:w="2046" w:type="dxa"/>
            <w:gridSpan w:val="3"/>
          </w:tcPr>
          <w:p>
            <w:pPr>
              <w:pStyle w:val="5"/>
              <w:ind w:right="38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2114" w:type="dxa"/>
            <w:gridSpan w:val="2"/>
          </w:tcPr>
          <w:p>
            <w:pPr>
              <w:pStyle w:val="5"/>
              <w:ind w:right="293"/>
              <w:rPr>
                <w:sz w:val="24"/>
              </w:rPr>
            </w:pPr>
            <w:r>
              <w:rPr>
                <w:sz w:val="24"/>
              </w:rPr>
              <w:t>Рекомендации, методические материалы и т.п.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178" w:type="dxa"/>
            <w:gridSpan w:val="10"/>
          </w:tcPr>
          <w:p>
            <w:pPr>
              <w:pStyle w:val="5"/>
              <w:ind w:left="75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 Информационное направление</w:t>
            </w:r>
          </w:p>
          <w:p>
            <w:pPr>
              <w:pStyle w:val="5"/>
              <w:ind w:right="293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956" w:type="dxa"/>
          </w:tcPr>
          <w:p>
            <w:pPr>
              <w:pStyle w:val="5"/>
              <w:ind w:left="75" w:right="1191"/>
              <w:jc w:val="both"/>
              <w:rPr>
                <w:sz w:val="24"/>
              </w:rPr>
            </w:pPr>
            <w:r>
              <w:rPr>
                <w:sz w:val="24"/>
              </w:rPr>
              <w:t>Провести родительское собрания, посвященные применению ФОП ДО</w:t>
            </w:r>
          </w:p>
        </w:tc>
        <w:tc>
          <w:tcPr>
            <w:tcW w:w="2062" w:type="dxa"/>
            <w:gridSpan w:val="4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Апрель, август</w:t>
            </w:r>
          </w:p>
        </w:tc>
        <w:tc>
          <w:tcPr>
            <w:tcW w:w="2118" w:type="dxa"/>
            <w:gridSpan w:val="4"/>
          </w:tcPr>
          <w:p>
            <w:pPr>
              <w:pStyle w:val="5"/>
              <w:ind w:right="380"/>
              <w:rPr>
                <w:sz w:val="24"/>
              </w:rPr>
            </w:pPr>
            <w:r>
              <w:rPr>
                <w:sz w:val="24"/>
              </w:rPr>
              <w:t>Члены рабочей группы, воспитатели групп</w:t>
            </w:r>
          </w:p>
        </w:tc>
        <w:tc>
          <w:tcPr>
            <w:tcW w:w="2042" w:type="dxa"/>
          </w:tcPr>
          <w:p>
            <w:pPr>
              <w:pStyle w:val="5"/>
              <w:ind w:right="29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956" w:type="dxa"/>
          </w:tcPr>
          <w:p>
            <w:pPr>
              <w:pStyle w:val="5"/>
              <w:ind w:left="75" w:right="1191"/>
              <w:jc w:val="both"/>
              <w:rPr>
                <w:sz w:val="24"/>
              </w:rPr>
            </w:pPr>
            <w:r>
              <w:rPr>
                <w:sz w:val="24"/>
              </w:rPr>
              <w:t>Разместить ФОП ДО на сайте детского сада</w:t>
            </w:r>
          </w:p>
        </w:tc>
        <w:tc>
          <w:tcPr>
            <w:tcW w:w="2062" w:type="dxa"/>
            <w:gridSpan w:val="4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До 1 апреля</w:t>
            </w:r>
          </w:p>
        </w:tc>
        <w:tc>
          <w:tcPr>
            <w:tcW w:w="2118" w:type="dxa"/>
            <w:gridSpan w:val="4"/>
          </w:tcPr>
          <w:p>
            <w:pPr>
              <w:pStyle w:val="5"/>
              <w:ind w:right="380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  <w:tc>
          <w:tcPr>
            <w:tcW w:w="2042" w:type="dxa"/>
          </w:tcPr>
          <w:p>
            <w:pPr>
              <w:pStyle w:val="5"/>
              <w:ind w:right="293"/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956" w:type="dxa"/>
          </w:tcPr>
          <w:p>
            <w:pPr>
              <w:pStyle w:val="5"/>
              <w:ind w:left="75" w:right="1191"/>
              <w:jc w:val="both"/>
              <w:rPr>
                <w:sz w:val="24"/>
              </w:rPr>
            </w:pPr>
            <w:r>
              <w:rPr>
                <w:sz w:val="24"/>
              </w:rPr>
              <w:t>Оформить и регулярно обновлять стенд по вопросам применения ФОП ДО</w:t>
            </w:r>
          </w:p>
        </w:tc>
        <w:tc>
          <w:tcPr>
            <w:tcW w:w="2062" w:type="dxa"/>
            <w:gridSpan w:val="4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18" w:type="dxa"/>
            <w:gridSpan w:val="4"/>
          </w:tcPr>
          <w:p>
            <w:pPr>
              <w:pStyle w:val="5"/>
              <w:ind w:right="380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</w:p>
        </w:tc>
        <w:tc>
          <w:tcPr>
            <w:tcW w:w="2042" w:type="dxa"/>
          </w:tcPr>
          <w:p>
            <w:pPr>
              <w:pStyle w:val="5"/>
              <w:ind w:right="293"/>
              <w:rPr>
                <w:sz w:val="24"/>
              </w:rPr>
            </w:pPr>
            <w:r>
              <w:rPr>
                <w:sz w:val="24"/>
              </w:rPr>
              <w:t>Информационный стенд</w:t>
            </w:r>
          </w:p>
        </w:tc>
      </w:tr>
    </w:tbl>
    <w:p>
      <w:pPr>
        <w:rPr>
          <w:sz w:val="24"/>
        </w:rPr>
        <w:sectPr>
          <w:pgSz w:w="11910" w:h="16840"/>
          <w:pgMar w:top="719" w:right="1240" w:bottom="280" w:left="124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1764"/>
        <w:gridCol w:w="2046"/>
        <w:gridCol w:w="21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3254" w:type="dxa"/>
          </w:tcPr>
          <w:p>
            <w:pPr>
              <w:pStyle w:val="5"/>
              <w:ind w:left="75" w:right="205"/>
              <w:rPr>
                <w:sz w:val="24"/>
              </w:rPr>
            </w:pPr>
            <w:r>
              <w:rPr>
                <w:sz w:val="24"/>
              </w:rPr>
              <w:t>затруднения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64" w:type="dxa"/>
          </w:tcPr>
          <w:p>
            <w:pPr>
              <w:pStyle w:val="5"/>
              <w:spacing w:before="0"/>
              <w:ind w:left="0"/>
              <w:rPr>
                <w:sz w:val="24"/>
              </w:rPr>
            </w:pPr>
          </w:p>
        </w:tc>
        <w:tc>
          <w:tcPr>
            <w:tcW w:w="2046" w:type="dxa"/>
          </w:tcPr>
          <w:p>
            <w:pPr>
              <w:pStyle w:val="5"/>
              <w:spacing w:before="0"/>
              <w:ind w:left="0"/>
              <w:rPr>
                <w:sz w:val="24"/>
              </w:rPr>
            </w:pPr>
          </w:p>
        </w:tc>
        <w:tc>
          <w:tcPr>
            <w:tcW w:w="2114" w:type="dxa"/>
          </w:tcPr>
          <w:p>
            <w:pPr>
              <w:pStyle w:val="5"/>
              <w:spacing w:before="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3254" w:type="dxa"/>
          </w:tcPr>
          <w:p>
            <w:pPr>
              <w:pStyle w:val="5"/>
              <w:ind w:left="75" w:right="364"/>
              <w:jc w:val="both"/>
              <w:rPr>
                <w:sz w:val="24"/>
              </w:rPr>
            </w:pPr>
            <w:r>
              <w:rPr>
                <w:sz w:val="24"/>
              </w:rPr>
              <w:t>Направить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на обучение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>
            <w:pPr>
              <w:pStyle w:val="5"/>
              <w:spacing w:before="0"/>
              <w:ind w:left="75" w:right="348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64" w:type="dxa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046" w:type="dxa"/>
          </w:tcPr>
          <w:p>
            <w:pPr>
              <w:pStyle w:val="5"/>
              <w:ind w:righ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1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>
            <w:pPr>
              <w:pStyle w:val="5"/>
              <w:spacing w:before="0"/>
              <w:ind w:right="693"/>
              <w:rPr>
                <w:sz w:val="24"/>
              </w:rPr>
            </w:pPr>
            <w:r>
              <w:rPr>
                <w:sz w:val="24"/>
              </w:rPr>
              <w:t>документы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</w:p>
          <w:p>
            <w:pPr>
              <w:pStyle w:val="5"/>
              <w:spacing w:before="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178" w:type="dxa"/>
            <w:gridSpan w:val="4"/>
          </w:tcPr>
          <w:p>
            <w:pPr>
              <w:pStyle w:val="5"/>
              <w:spacing w:before="74"/>
              <w:ind w:left="30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3254" w:type="dxa"/>
          </w:tcPr>
          <w:p>
            <w:pPr>
              <w:pStyle w:val="5"/>
              <w:ind w:left="75" w:right="435"/>
              <w:rPr>
                <w:sz w:val="24"/>
              </w:rPr>
            </w:pPr>
            <w:r>
              <w:rPr>
                <w:sz w:val="24"/>
              </w:rPr>
              <w:t>Разработать 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5"/>
              <w:spacing w:before="0"/>
              <w:ind w:left="75" w:right="257"/>
              <w:rPr>
                <w:sz w:val="24"/>
              </w:rPr>
            </w:pPr>
            <w:r>
              <w:rPr>
                <w:sz w:val="24"/>
              </w:rPr>
              <w:t>сопровождению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64" w:type="dxa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046" w:type="dxa"/>
          </w:tcPr>
          <w:p>
            <w:pPr>
              <w:pStyle w:val="5"/>
              <w:ind w:right="145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>
            <w:pPr>
              <w:pStyle w:val="5"/>
              <w:spacing w:before="0"/>
              <w:rPr>
                <w:sz w:val="24"/>
              </w:rPr>
            </w:pPr>
            <w:r>
              <w:rPr>
                <w:sz w:val="24"/>
              </w:rPr>
              <w:t>компетенции)</w:t>
            </w:r>
          </w:p>
        </w:tc>
        <w:tc>
          <w:tcPr>
            <w:tcW w:w="2114" w:type="dxa"/>
          </w:tcPr>
          <w:p>
            <w:pPr>
              <w:pStyle w:val="5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3254" w:type="dxa"/>
          </w:tcPr>
          <w:p>
            <w:pPr>
              <w:pStyle w:val="5"/>
              <w:ind w:left="75" w:right="435"/>
              <w:rPr>
                <w:sz w:val="24"/>
              </w:rPr>
            </w:pPr>
            <w:r>
              <w:rPr>
                <w:sz w:val="24"/>
              </w:rPr>
              <w:t>Разработать 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5"/>
              <w:spacing w:before="0"/>
              <w:ind w:left="75" w:right="257"/>
              <w:rPr>
                <w:sz w:val="24"/>
              </w:rPr>
            </w:pPr>
            <w:r>
              <w:rPr>
                <w:sz w:val="24"/>
              </w:rPr>
              <w:t>сопровождению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5"/>
              <w:spacing w:before="0"/>
              <w:ind w:left="75" w:right="83"/>
              <w:rPr>
                <w:sz w:val="24"/>
              </w:rPr>
            </w:pPr>
            <w:r>
              <w:rPr>
                <w:sz w:val="24"/>
              </w:rPr>
              <w:t>федерального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4" w:type="dxa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046" w:type="dxa"/>
          </w:tcPr>
          <w:p>
            <w:pPr>
              <w:pStyle w:val="5"/>
              <w:ind w:right="145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>
            <w:pPr>
              <w:pStyle w:val="5"/>
              <w:spacing w:before="0"/>
              <w:rPr>
                <w:sz w:val="24"/>
              </w:rPr>
            </w:pPr>
            <w:r>
              <w:rPr>
                <w:sz w:val="24"/>
              </w:rPr>
              <w:t>компетенции)</w:t>
            </w:r>
          </w:p>
        </w:tc>
        <w:tc>
          <w:tcPr>
            <w:tcW w:w="2114" w:type="dxa"/>
          </w:tcPr>
          <w:p>
            <w:pPr>
              <w:pStyle w:val="5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3254" w:type="dxa"/>
          </w:tcPr>
          <w:p>
            <w:pPr>
              <w:pStyle w:val="5"/>
              <w:ind w:left="75" w:right="435"/>
              <w:rPr>
                <w:sz w:val="24"/>
              </w:rPr>
            </w:pPr>
            <w:r>
              <w:rPr>
                <w:sz w:val="24"/>
              </w:rPr>
              <w:t>Разработать 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5"/>
              <w:spacing w:before="0"/>
              <w:ind w:left="75" w:right="257"/>
              <w:rPr>
                <w:sz w:val="24"/>
              </w:rPr>
            </w:pPr>
            <w:r>
              <w:rPr>
                <w:sz w:val="24"/>
              </w:rPr>
              <w:t>сопровождению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4" w:type="dxa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046" w:type="dxa"/>
          </w:tcPr>
          <w:p>
            <w:pPr>
              <w:pStyle w:val="5"/>
              <w:ind w:right="145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>
            <w:pPr>
              <w:pStyle w:val="5"/>
              <w:spacing w:before="0"/>
              <w:rPr>
                <w:sz w:val="24"/>
              </w:rPr>
            </w:pPr>
            <w:r>
              <w:rPr>
                <w:sz w:val="24"/>
              </w:rPr>
              <w:t>компетенции)</w:t>
            </w:r>
          </w:p>
        </w:tc>
        <w:tc>
          <w:tcPr>
            <w:tcW w:w="2114" w:type="dxa"/>
          </w:tcPr>
          <w:p>
            <w:pPr>
              <w:pStyle w:val="5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3254" w:type="dxa"/>
          </w:tcPr>
          <w:p>
            <w:pPr>
              <w:pStyle w:val="5"/>
              <w:ind w:left="75" w:right="296"/>
              <w:rPr>
                <w:sz w:val="24"/>
              </w:rPr>
            </w:pPr>
            <w:r>
              <w:rPr>
                <w:sz w:val="24"/>
              </w:rPr>
              <w:t>Обеспечить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консультационную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64" w:type="dxa"/>
          </w:tcPr>
          <w:p>
            <w:pPr>
              <w:pStyle w:val="5"/>
              <w:ind w:left="73" w:right="670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46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14" w:type="dxa"/>
          </w:tcPr>
          <w:p>
            <w:pPr>
              <w:pStyle w:val="5"/>
              <w:ind w:right="480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>
            <w:pPr>
              <w:pStyle w:val="5"/>
              <w:spacing w:before="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178" w:type="dxa"/>
            <w:gridSpan w:val="4"/>
          </w:tcPr>
          <w:p>
            <w:pPr>
              <w:pStyle w:val="5"/>
              <w:spacing w:before="74"/>
              <w:ind w:left="28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3254" w:type="dxa"/>
          </w:tcPr>
          <w:p>
            <w:pPr>
              <w:pStyle w:val="5"/>
              <w:ind w:left="75" w:right="704"/>
              <w:jc w:val="both"/>
              <w:rPr>
                <w:sz w:val="24"/>
              </w:rPr>
            </w:pPr>
            <w:r>
              <w:rPr>
                <w:sz w:val="24"/>
              </w:rPr>
              <w:t>Провести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64" w:type="dxa"/>
          </w:tcPr>
          <w:p>
            <w:pPr>
              <w:pStyle w:val="5"/>
              <w:ind w:left="7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46" w:type="dxa"/>
          </w:tcPr>
          <w:p>
            <w:pPr>
              <w:pStyle w:val="5"/>
              <w:ind w:right="380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254" w:type="dxa"/>
          </w:tcPr>
          <w:p>
            <w:pPr>
              <w:pStyle w:val="5"/>
              <w:ind w:left="75" w:right="95"/>
              <w:rPr>
                <w:sz w:val="24"/>
              </w:rPr>
            </w:pPr>
            <w:r>
              <w:rPr>
                <w:sz w:val="24"/>
              </w:rPr>
              <w:t>Разместить ФОП ДО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764" w:type="dxa"/>
          </w:tcPr>
          <w:p>
            <w:pPr>
              <w:pStyle w:val="5"/>
              <w:ind w:left="7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>сентября</w:t>
            </w:r>
          </w:p>
        </w:tc>
        <w:tc>
          <w:tcPr>
            <w:tcW w:w="2046" w:type="dxa"/>
          </w:tcPr>
          <w:p>
            <w:pPr>
              <w:pStyle w:val="5"/>
              <w:ind w:right="94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114" w:type="dxa"/>
          </w:tcPr>
          <w:p>
            <w:pPr>
              <w:pStyle w:val="5"/>
              <w:ind w:right="387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/>
    <w:p/>
    <w:sectPr>
      <w:pgSz w:w="11910" w:h="16840"/>
      <w:pgMar w:top="1420" w:right="124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3B07"/>
    <w:rsid w:val="099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9"/>
    <w:pPr>
      <w:ind w:left="200" w:right="33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99"/>
    <w:pPr>
      <w:spacing w:before="72"/>
      <w:ind w:left="7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2023-09-01T03:06:00Z</dcterms:created>
  <dc:creator>Пк</dc:creator>
  <cp:lastModifiedBy>Пк</cp:lastModifiedBy>
  <dcterms:modified xsi:type="dcterms:W3CDTF">2023-09-01T03:06:36Z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7791E189B4BC46D781EE4FA379F21D99_11</vt:lpwstr>
  </property>
</Properties>
</file>