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F385E">
      <w:pPr>
        <w:pStyle w:val="6"/>
        <w:keepNext w:val="0"/>
        <w:keepLines w:val="0"/>
        <w:widowControl/>
        <w:suppressLineNumbers w:val="0"/>
        <w:bidi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16A085"/>
          <w:spacing w:val="0"/>
          <w:sz w:val="32"/>
          <w:szCs w:val="32"/>
        </w:rPr>
        <w:t>ПРОФИЛАКТИЧЕСКАЯ РАБОТА ПО ЭКСТЕРМИЗМУ И ТЕРРОРИЗМУ  </w:t>
      </w:r>
    </w:p>
    <w:p w14:paraId="1B9EFEEA"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Цели деятельности ДОУ: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-Совершенствование форм и методов работы дошкольного учреждения по противодействию и профилактике терроризма, экстремизма;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-Распространение культуры интернационализма, согласия, национальной и религиозной терпимости в среде воспитанников;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-Гармонизация межнациональных отношений;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-Формирование единого информационного пространства для пропаганды и распространения на территории ДОУ идей толерантности, гражданской солидарности, уважения к другим культурам.</w:t>
      </w:r>
    </w:p>
    <w:p w14:paraId="5BEBD42F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В детском саду осуществляется работа по созданию специального комплекса мер, направленных на антитеррористическую защищённость образовательного учреждения, а именно:   </w:t>
      </w:r>
    </w:p>
    <w:p w14:paraId="3CA2105C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-укрепление материально – технической базы;</w:t>
      </w:r>
    </w:p>
    <w:p w14:paraId="29BE6D1F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-стабильно действующая профилактическая работа, направленная на усиление внимания персонала к проблеме терроризма,</w:t>
      </w:r>
    </w:p>
    <w:p w14:paraId="553A37E5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-формирование навыков оперативной и своевременной реакции на угрозу терроризма среди работников, воспитанников.   </w:t>
      </w:r>
    </w:p>
    <w:p w14:paraId="017392CA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 В ДОУ осуществляются следующие мероприятия по антитеррористической защите:</w:t>
      </w:r>
    </w:p>
    <w:p w14:paraId="095DD4DA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-разработан Паспорт безопасности;</w:t>
      </w:r>
    </w:p>
    <w:p w14:paraId="556BE32F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-учреждение (территория) оборудовано инженерно-техническими средствами и системами охраны (видеодомофоном, системой видеонаблюдения, контроля и управления доступом, охранной сигнализацией);</w:t>
      </w:r>
    </w:p>
    <w:p w14:paraId="116D903D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-все выходы (центральный и запасные) оборудованы металлическими дверями, территория детского сада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не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имеет металлическое ограждение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, ограждение деревянное;</w:t>
      </w:r>
    </w:p>
    <w:p w14:paraId="6D43AD71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-разработан пакет служебной документации, обеспечивающий организацию работы в данной области (приказы, памятки и инструкции, планы взаимодействия с территориальными органами безопасности и т.д.)</w:t>
      </w:r>
    </w:p>
    <w:p w14:paraId="3A47D3E4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-проводятся инструктажи по антитеррору с работниками детского сада о мерах предосторожности и правилах поведения в случае угрозы теракта 1 раз в полгода с регистрацией в журнале, учения и тренировки по реализации планов обеспечения антитеррористической защищенности объекта (территории);</w:t>
      </w:r>
    </w:p>
    <w:p w14:paraId="3274A1B6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-проводится ежедневный осмотр здания и обход по территории на наличие опасных и подозрительных предметов с регистрацией в журнале;</w:t>
      </w:r>
    </w:p>
    <w:p w14:paraId="4EDD95B8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-в М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ДОУ детский сад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№ 3 «Березка»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в общедоступном месте расположены информационные уголки по антитеррору, где размещена информация по антитеррору «Антитеррор. Безопасность детей»</w:t>
      </w:r>
    </w:p>
    <w:p w14:paraId="6EA0B7E4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В ДОУ активно осуществляется информационно – пропагандистское сопровождение антитеррористической деятельности по работе с воспитанниками.   В рамках ОБЖ педагогами проводятся занятия с применением и демонстрацией плакатов, картин, информационных стендов и разъяснением правил поведения в опасных ситуациях и ситуациях, угрожающих жизни людей.</w:t>
      </w:r>
    </w:p>
    <w:p w14:paraId="4B9FD56F">
      <w:pPr>
        <w:pStyle w:val="6"/>
        <w:keepNext w:val="0"/>
        <w:keepLines w:val="0"/>
        <w:widowControl/>
        <w:suppressLineNumbers w:val="0"/>
        <w:spacing w:before="150" w:beforeAutospacing="0" w:after="16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В работе с воспитанниками по данному направлению используются слайдовые презентации, иллюстрированные памятки с примерами правильного поведения при обнаружении подозрительных предметов.</w:t>
      </w:r>
    </w:p>
    <w:p w14:paraId="1A789841">
      <w:pPr>
        <w:pStyle w:val="6"/>
        <w:keepNext w:val="0"/>
        <w:keepLines w:val="0"/>
        <w:widowControl/>
        <w:suppressLineNumbers w:val="0"/>
        <w:spacing w:before="150" w:beforeAutospacing="0" w:after="16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38D32EE1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A085"/>
          <w:spacing w:val="0"/>
          <w:sz w:val="28"/>
          <w:szCs w:val="28"/>
          <w:u w:val="single"/>
        </w:rPr>
        <w:t>БУДЬТЕ БДИТЕЛЬНЫ!!!</w:t>
      </w:r>
    </w:p>
    <w:p w14:paraId="461DBC4D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6A085"/>
          <w:spacing w:val="0"/>
          <w:sz w:val="28"/>
          <w:szCs w:val="28"/>
          <w:u w:val="single"/>
        </w:rPr>
        <w:t>ПРИ ВОЗНИКНОВЕНИИ ЧРЕЗВЫЧАЙНЫХ СИТУАЦИЙ ЗВОНИТЕ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16A085"/>
          <w:spacing w:val="0"/>
          <w:sz w:val="28"/>
          <w:szCs w:val="28"/>
          <w:u w:val="single"/>
        </w:rPr>
        <w:t>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6A085"/>
          <w:spacing w:val="0"/>
          <w:sz w:val="28"/>
          <w:szCs w:val="28"/>
          <w:u w:val="single"/>
        </w:rPr>
        <w:t>ПО ТЕЛЕФОНУ:</w:t>
      </w:r>
    </w:p>
    <w:p w14:paraId="0A4F7395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СЛУЖБА СПАСЕНИЯ                  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112; 001.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1ED8E373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МЧС, ПОЖАРНАЯ  ЧАСТЬ    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02;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8(4212) 22-74-74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</w:t>
      </w:r>
    </w:p>
    <w:p w14:paraId="7A64EDBE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ПОЛИЦИЯ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   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02; 8(42147) 21-3-15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  </w:t>
      </w:r>
    </w:p>
    <w:p w14:paraId="3C22A340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ЭКСТРЕННАЯ СЛУЖБА ПО</w:t>
      </w:r>
    </w:p>
    <w:p w14:paraId="0831846E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ТЕРРОРИСТИЧЕСКИМ АКТАМ (оперативный штаб):</w:t>
      </w:r>
    </w:p>
    <w:p w14:paraId="61B640B9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8(4212) 38-69-49, 8(42147) 38-63-56</w:t>
      </w:r>
    </w:p>
    <w:p w14:paraId="32080689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8(4212) 38-45-74</w:t>
      </w:r>
    </w:p>
    <w:p w14:paraId="3FF77FF8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СКОРАЯ ПОМОЩЬ     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03;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 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8(42147) 23-2-94</w:t>
      </w:r>
    </w:p>
    <w:p w14:paraId="50A6FE81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Краевое управление по делам ГО и ЧС пожарной безопасности: 8(4212) 32-45-74.</w:t>
      </w:r>
    </w:p>
    <w:p w14:paraId="053D9796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ОМВД РОССИИ по Аяно-Майского муниципального района: </w:t>
      </w:r>
    </w:p>
    <w:p w14:paraId="67F7C650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8(42147)  23-2-37;</w:t>
      </w:r>
    </w:p>
    <w:p w14:paraId="32DF88BB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Администрация Аяно-Майского муниципального района (ЕДДС):</w:t>
      </w:r>
    </w:p>
    <w:p w14:paraId="2A048ADE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8(42147) 23-2-37.</w:t>
      </w:r>
    </w:p>
    <w:p w14:paraId="78F9DDE8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ОЛРР (по Аяно-Майскому району) Управления Рогвардии руководитель:</w:t>
      </w:r>
    </w:p>
    <w:p w14:paraId="6F1D0530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8(42147) 21-1-04;</w:t>
      </w:r>
    </w:p>
    <w:p w14:paraId="409C08E6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73 ПЧ4-ый отряд пожарной службы Хабаровского края дежурная часть:</w:t>
      </w:r>
    </w:p>
    <w:p w14:paraId="37F24078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8(42147) 22-1-00.</w:t>
      </w:r>
      <w:bookmarkStart w:id="0" w:name="_GoBack"/>
      <w:bookmarkEnd w:id="0"/>
    </w:p>
    <w:p w14:paraId="61EAAA07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16A085"/>
          <w:spacing w:val="0"/>
          <w:sz w:val="28"/>
          <w:szCs w:val="28"/>
        </w:rPr>
        <w:t>ПОЛЕЗНЫЕ РЕСУРСЫ</w:t>
      </w:r>
    </w:p>
    <w:p w14:paraId="7BBB849A"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"http://www.scrf.gov.ru/"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drawing>
          <wp:inline distT="0" distB="0" distL="114300" distR="114300">
            <wp:extent cx="1743075" cy="419100"/>
            <wp:effectExtent l="0" t="0" r="9525" b="0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  Совет Безопасности Российской Федерации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</w:p>
    <w:p w14:paraId="4EA3AC6A"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"http://www.spas-extreme.ru/"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drawing>
          <wp:inline distT="0" distB="0" distL="114300" distR="114300">
            <wp:extent cx="723900" cy="866775"/>
            <wp:effectExtent l="0" t="0" r="0" b="9525"/>
            <wp:docPr id="2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Портал детской безопасности МЧС России "СПАС- ЭКСТРИМ"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</w:p>
    <w:p w14:paraId="12339BD1"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"http://scienceport.ru/"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drawing>
          <wp:inline distT="0" distB="0" distL="114300" distR="114300">
            <wp:extent cx="933450" cy="933450"/>
            <wp:effectExtent l="0" t="0" r="0" b="0"/>
            <wp:docPr id="5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 Наука и образование против террора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</w:p>
    <w:p w14:paraId="001B7338"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"https://map.ncpti.ru/" \l "first-screen"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drawing>
          <wp:inline distT="0" distB="0" distL="114300" distR="114300">
            <wp:extent cx="1647825" cy="533400"/>
            <wp:effectExtent l="0" t="0" r="9525" b="0"/>
            <wp:docPr id="9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 Интерактивная карта антитеррористической   деятельности в образовательных организациях и научных учреждениях РФ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</w:p>
    <w:p w14:paraId="3F04ABD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"https://mdou157.edu.yar.ru/ekstremizm_i_terrorizm/pamyatka_roditlyam_nenasilie_v_seme.docx"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Памятка для родителей "Воспитание ненасилием в семье"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1" name="Изображение 5" descr="IMG_260">
              <a:hlinkClick xmlns:a="http://schemas.openxmlformats.org/drawingml/2006/main" r:id="rId8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C250C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"https://mdou157.edu.yar.ru/ekstremizm_i_terrorizm/pamyatka_dlya_roditeley_po_protivodeystviyu_ekstremizma_2.pdf"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Памятка для родителей «Противодействие терроризму и профилактика экстремизма» 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6" name="Изображение 6" descr="IMG_261">
              <a:hlinkClick xmlns:a="http://schemas.openxmlformats.org/drawingml/2006/main" r:id="rId10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C4C0C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"https://mdou157.edu.yar.ru/ekstremizm_i_terrorizm/pamyatka_dlya_roditeley_ekstremizm.pdf"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Памятка для родителей "Противодействие экстремизму и терроризму"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3" name="Изображение 7" descr="IMG_262">
              <a:hlinkClick xmlns:a="http://schemas.openxmlformats.org/drawingml/2006/main" r:id="rId11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64E0D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"https://youtu.be/mDdmsAZTsv8"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Видеоролик "Профилактика экстремизма среди детей"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</w:p>
    <w:p w14:paraId="61C6F36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"https://youtu.be/TkzRuSHXDaY"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Видеоролик "Дети против терроризма"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</w:p>
    <w:p w14:paraId="30871CC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"https://mdou157.edu.yar.ru/ekstremizm_i_terrorizm/pravove_osnovi_ekstermizma.pdf"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Правовые основы противодействия молодежному экстремизму 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8" name="Изображение 8" descr="IMG_263">
              <a:hlinkClick xmlns:a="http://schemas.openxmlformats.org/drawingml/2006/main" r:id="rId12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17010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"https://mdou157.edu.yar.ru/ekstremizm_i_terrorizm/otvetstvennost__za_rasprostranenie_ekstremistskogo_soderzhaniya.pdf"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Об ​ответственности за размещение в сети Интернет материалов экстремистского содержания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7" name="Изображение 9" descr="IMG_264">
              <a:hlinkClick xmlns:a="http://schemas.openxmlformats.org/drawingml/2006/main" r:id="rId13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C0CFE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"https://mdou157.edu.yar.ru/ekstremizm_i_terrorizm/pamyatka_protivodeystvie_ekstremizmu.pdf"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Экстремизм — угроза обществу 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10" name="Изображение 10" descr="IMG_265">
              <a:hlinkClick xmlns:a="http://schemas.openxmlformats.org/drawingml/2006/main" r:id="rId14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AF22AF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A91E3"/>
    <w:multiLevelType w:val="multilevel"/>
    <w:tmpl w:val="E2FA91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A43E8"/>
    <w:rsid w:val="422748EC"/>
    <w:rsid w:val="608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NULL"/><Relationship Id="rId8" Type="http://schemas.openxmlformats.org/officeDocument/2006/relationships/hyperlink" Target="https://cms2.edu.yar.ru/docviewer?url=https:/mdou157.edu.yar.ru/ekstremizm_i_terrorizm/pamyatka_roditlyam_nenasilie_v_seme.docx%26name=%D0%9F%D0%B0%D0%BC%D1%8F%D1%82%D0%BA%D0%B0%20%D0%B4%D0%BB%D1%8F%20%D1%80%D0%BE%D0%B4%D0%B8%D1%82%D0%B5%D0%BB%D0%B5%D0%B9%20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hyperlink" Target="https://cms2.edu.yar.ru/docviewer?url=https:/mdou157.edu.yar.ru/ekstremizm_i_terrorizm/pamyatka_protivodeystvie_ekstremizmu.pdf%26name=%D0%AD%D0%BA%D1%81%D1%82%D1%80%D0%B5%D0%BC%D0%B8%D0%B7%D0%BC%20%E2%80%94%20%D1%83%D0%B3%D1%80%D0%BE%D0%B7%D0%B0%20%D0%BE%D0%B1%D1%89%D0%B5%D1%81%D1%82%D0%B2%D1%83%C2%A0" TargetMode="External"/><Relationship Id="rId13" Type="http://schemas.openxmlformats.org/officeDocument/2006/relationships/hyperlink" Target="https://cms2.edu.yar.ru/docviewer?url=https:/mdou157.edu.yar.ru/ekstremizm_i_terrorizm/otvetstvennost__za_rasprostranenie_ekstremistskogo_soderzhaniya.pdf%26name=%D0%9E%D0%B1%20%E2%80%8B%D0%BE%D1%82%D0%B2%D0%B5%D1%82%D1%81%D1%82%D0%B2%D0%B5%D0%BD%D0%BD%D0%BE%D1%81%D1%82%D0%B8%20%D0%B7%D0%B0%20%D1%80%D0%B0%D0%B7%D0%BC%D0%B5%D1%89%D0%B5%D0%BD%D0%B8%D0%B5%20%D0%B2%20%D1%81%D0%B5%D1%82%D0%B8%20%D0%98%D0%BD%D1%82%D0%B5%D1%80%D0%BD%D0%B5%D1%82%20%D0%BC%D0%B0%D1%82%D0%B5%D1%80%D0%B8%D0%B0%D0%BB%D0%BE%D0%B2%20%D1%8D%D0%BA%D1%81%D1%82%D1%80%D0%B5%D0%BC%D0%B8%D1%81%D1%82%D1%81%D0%BA%D0%BE%D0%B3%D0%BE%20%D1%81%D0%BE%D0%B4%D0%B5%D1%80%D0%B6%D0%B0%D0%BD%D0%B8%D1%8F" TargetMode="External"/><Relationship Id="rId12" Type="http://schemas.openxmlformats.org/officeDocument/2006/relationships/hyperlink" Target="https://cms2.edu.yar.ru/docviewer?url=https:/mdou157.edu.yar.ru/ekstremizm_i_terrorizm/pravove_osnovi_ekstermizma.pdf%26name=%D0%9F%D1%80%D0%B0%D0%B2%D0%BE%D0%B2%D1%8B%D0%B5%20%D0%BE%D1%81%D0%BD%D0%BE%D0%B2%D1%8B%20%D0%BF%D1%80%D0%BE%D1%82%D0%B8%D0%B2%D0%BE%D0%B4%D0%B5%D0%B9%D1%81%D1%82%D0%B2%D0%B8%D1%8F%20%D0%BC%D0%BE%D0%BB%D0%BE%D0%B4%D0%B5%D0%B6%D0%BD%D0%BE%D0%BC%D1%83%20%D1%8D%D0%BA%D1%81%D1%82%D1%80%D0%B5%D0%BC%D0%B8%D0%B7%D0%BC%D1%83%C2%A0" TargetMode="External"/><Relationship Id="rId11" Type="http://schemas.openxmlformats.org/officeDocument/2006/relationships/hyperlink" Target="https://cms2.edu.yar.ru/docviewer?url=https:/mdou157.edu.yar.ru/ekstremizm_i_terrorizm/pamyatka_dlya_roditeley_ekstremizm.pdf%26name=%D0%9F%D0%B0%D0%BC%D1%8F%D1%82%D0%BA%D0%B0%20%D0%B4%D0%BB%D1%8F%20%D1%80%D0%BE%D0%B4%D0%B8%D1%82%D0%B5%D0%BB%D0%B5%D0%B9%20" TargetMode="External"/><Relationship Id="rId10" Type="http://schemas.openxmlformats.org/officeDocument/2006/relationships/hyperlink" Target="https://cms2.edu.yar.ru/docviewer?url=https:/mdou157.edu.yar.ru/ekstremizm_i_terrorizm/pamyatka_dlya_roditeley_po_protivodeystviyu_ekstremizma_2.pdf%26name=%D0%9F%D0%B0%D0%BC%D1%8F%D1%82%D0%BA%D0%B0%20%D0%B4%D0%BB%D1%8F%20%D1%80%D0%BE%D0%B4%D0%B8%D1%82%D0%B5%D0%BB%D0%B5%D0%B9%20%C2%AB%D0%9F%D1%80%D0%BE%D1%82%D0%B8%D0%B2%D0%BE%D0%B4%D0%B5%D0%B9%D1%81%D1%82%D0%B2%D0%B8%D0%B5%20%D1%82%D0%B5%D1%80%D1%80%D0%BE%D1%80%D0%B8%D0%B7%D0%BC%D1%83%20%D0%B8%20%D0%BF%D1%80%D0%BE%D1%84%D0%B8%D0%BB%D0%B0%D0%BA%D1%82%D0%B8%D0%BA%D0%B0%20%D1%8D%D0%BA%D1%81%D1%82%D1%80%D0%B5%D0%BC%D0%B8%D0%B7%D0%BC%D0%B0%C2%BB%C2%A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2025-04-01T03:44:00Z</dcterms:created>
  <dc:creator>Пк</dc:creator>
  <cp:lastModifiedBy>Ульяна Амосова</cp:lastModifiedBy>
  <dcterms:modified xsi:type="dcterms:W3CDTF">2025-04-01T04:04:37Z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8CE81D969A3740E78DFAB05BEEAEB42E_11</vt:lpwstr>
  </property>
</Properties>
</file>