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A9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</w:t>
      </w:r>
    </w:p>
    <w:p w14:paraId="0DAC18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родителей о мерах безопасности во время нахождения детей на водоемах</w:t>
      </w:r>
    </w:p>
    <w:p w14:paraId="2247B1F3">
      <w:pPr>
        <w:jc w:val="center"/>
        <w:rPr>
          <w:b/>
          <w:bCs/>
          <w:sz w:val="28"/>
          <w:szCs w:val="28"/>
        </w:rPr>
      </w:pPr>
    </w:p>
    <w:p w14:paraId="1AD466E6">
      <w:pPr>
        <w:jc w:val="center"/>
        <w:rPr>
          <w:b/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t>УВАЖАЕМЫЕ  РОДИТЕЛИ!</w:t>
      </w:r>
    </w:p>
    <w:p w14:paraId="0756B873">
      <w:pPr>
        <w:jc w:val="center"/>
        <w:rPr>
          <w:b/>
          <w:bCs/>
          <w:i/>
          <w:sz w:val="28"/>
          <w:szCs w:val="28"/>
        </w:rPr>
      </w:pPr>
    </w:p>
    <w:p w14:paraId="1DB6A4F6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1. Не оставляйте детей без присмотра вблизи водоёмов – это опасно!</w:t>
      </w:r>
    </w:p>
    <w:p w14:paraId="1832EAB5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2. Никогда не купайтесь в незнакомых местах!</w:t>
      </w:r>
    </w:p>
    <w:p w14:paraId="3FD6613B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3. Не купайтесь в загрязнённых водоёмах!</w:t>
      </w:r>
    </w:p>
    <w:p w14:paraId="21B094A7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4. Не купайтесь в водоёмах, в которых есть ямы и бьют ключи!</w:t>
      </w:r>
    </w:p>
    <w:p w14:paraId="0BF517DC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5. Не разрешайте детям и не устраивайте сами во время купания шумные игры на воде – это опасно!</w:t>
      </w:r>
    </w:p>
    <w:p w14:paraId="0D22C832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14:paraId="64C33259">
      <w:pPr>
        <w:pStyle w:val="5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7. Находясь на солнце, применяйте меры предосторожности от перегрева и теплового удара!</w:t>
      </w:r>
    </w:p>
    <w:p w14:paraId="78447690">
      <w:pPr>
        <w:pStyle w:val="5"/>
        <w:spacing w:before="0" w:beforeAutospacing="0" w:after="0" w:afterAutospacing="0"/>
        <w:jc w:val="both"/>
        <w:rPr>
          <w:rFonts w:hint="default"/>
          <w:sz w:val="36"/>
          <w:szCs w:val="36"/>
          <w:lang w:val="ru-RU"/>
        </w:rPr>
      </w:pPr>
      <w:r>
        <w:rPr>
          <w:rFonts w:hint="default"/>
          <w:sz w:val="36"/>
          <w:szCs w:val="36"/>
          <w:lang w:val="ru-RU"/>
        </w:rPr>
        <w:t>8. Никогда не разрешайте ребёнку подниматься на борт плавательного средства без спасательного жилета!</w:t>
      </w:r>
      <w:bookmarkStart w:id="0" w:name="_GoBack"/>
      <w:bookmarkEnd w:id="0"/>
    </w:p>
    <w:p w14:paraId="454D30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Меры безопасности при купании</w:t>
      </w:r>
    </w:p>
    <w:p w14:paraId="26F72BA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1.Купаться лучше утром или вечером, когда солнце греет, но еще нет опасности перегрева</w:t>
      </w:r>
    </w:p>
    <w:p w14:paraId="3859A21A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2. Температура воды должна быть не ниже 17-19 градусов, находиться в воде рекомендуется не более 20 минут.</w:t>
      </w:r>
    </w:p>
    <w:p w14:paraId="1BD9D235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14:paraId="77F5655E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4. В ходе купания не заплывайте далеко.</w:t>
      </w:r>
    </w:p>
    <w:p w14:paraId="23089A49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5. В водоемах с водорослями надо плыть у поверхности воды.</w:t>
      </w:r>
    </w:p>
    <w:p w14:paraId="245E2B49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14:paraId="20C582BC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7. Не разрешайте нырять с мостов, причалов.</w:t>
      </w:r>
    </w:p>
    <w:p w14:paraId="7CEAAEC4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8. Нельзя подплывать к лодкам, катерами судам.</w:t>
      </w:r>
    </w:p>
    <w:p w14:paraId="2900B278">
      <w:pPr>
        <w:pStyle w:val="4"/>
        <w:ind w:left="0"/>
        <w:rPr>
          <w:sz w:val="36"/>
          <w:szCs w:val="36"/>
        </w:rPr>
      </w:pPr>
      <w:r>
        <w:rPr>
          <w:sz w:val="36"/>
          <w:szCs w:val="36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14:paraId="38E66164">
      <w:pPr>
        <w:pStyle w:val="4"/>
        <w:ind w:left="1068"/>
        <w:rPr>
          <w:szCs w:val="28"/>
        </w:rPr>
      </w:pPr>
    </w:p>
    <w:p w14:paraId="687213C5">
      <w:pPr>
        <w:pStyle w:val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Меры безопасности детей на воде</w:t>
      </w:r>
    </w:p>
    <w:p w14:paraId="1870C27A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Купаться только в специально отведенных местах </w:t>
      </w:r>
    </w:p>
    <w:p w14:paraId="5ADF42F0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Не заплывать за знаки ограждения мест купания</w:t>
      </w:r>
    </w:p>
    <w:p w14:paraId="62927AE1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Не допускать нарушения мер безопасности на воде</w:t>
      </w:r>
    </w:p>
    <w:p w14:paraId="2B457123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Не плавать  на надувных матрацах, камерах</w:t>
      </w:r>
    </w:p>
    <w:p w14:paraId="0872D777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Не купаться в воде, температура которой ниже плюс 18 градусов</w:t>
      </w:r>
    </w:p>
    <w:p w14:paraId="0917B7FF">
      <w:pPr>
        <w:pStyle w:val="4"/>
        <w:ind w:left="1068"/>
        <w:rPr>
          <w:sz w:val="36"/>
          <w:szCs w:val="36"/>
        </w:rPr>
      </w:pPr>
    </w:p>
    <w:p w14:paraId="7B798AE8">
      <w:pPr>
        <w:pStyle w:val="4"/>
        <w:ind w:left="142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Оказание помощи утопающему</w:t>
      </w:r>
    </w:p>
    <w:p w14:paraId="14F706EC">
      <w:pPr>
        <w:pStyle w:val="4"/>
        <w:ind w:left="1428"/>
        <w:rPr>
          <w:sz w:val="36"/>
          <w:szCs w:val="36"/>
        </w:rPr>
      </w:pPr>
      <w:r>
        <w:rPr>
          <w:sz w:val="36"/>
          <w:szCs w:val="36"/>
        </w:rPr>
        <w:t>Последовательность действий при спасении тонущего:</w:t>
      </w:r>
    </w:p>
    <w:p w14:paraId="44E2C73A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Войти в воду</w:t>
      </w:r>
    </w:p>
    <w:p w14:paraId="2FE91123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Подплыть к тонущему</w:t>
      </w:r>
    </w:p>
    <w:p w14:paraId="3C4C886F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При необходимости освободиться от захвата</w:t>
      </w:r>
    </w:p>
    <w:p w14:paraId="7A106CDB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Транспортировать пострадавшего к берегу, держа его голову над водой</w:t>
      </w:r>
    </w:p>
    <w:p w14:paraId="6EE66BBF">
      <w:pPr>
        <w:pStyle w:val="4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Оказать доврачебную медицинскую помощь и отправить его в медпункт (больницу)</w:t>
      </w:r>
    </w:p>
    <w:p w14:paraId="1B26540E">
      <w:pPr>
        <w:rPr>
          <w:sz w:val="36"/>
          <w:szCs w:val="3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D3A1C"/>
    <w:multiLevelType w:val="multilevel"/>
    <w:tmpl w:val="07ED3A1C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CC"/>
    <w:rsid w:val="00065BDB"/>
    <w:rsid w:val="00160F82"/>
    <w:rsid w:val="00176ABC"/>
    <w:rsid w:val="004964CC"/>
    <w:rsid w:val="004C5090"/>
    <w:rsid w:val="00BA43F6"/>
    <w:rsid w:val="34D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uiPriority w:val="0"/>
    <w:pPr>
      <w:ind w:left="708"/>
    </w:pPr>
    <w:rPr>
      <w:sz w:val="28"/>
    </w:rPr>
  </w:style>
  <w:style w:type="paragraph" w:styleId="5">
    <w:name w:val="Normal (Web)"/>
    <w:basedOn w:val="1"/>
    <w:uiPriority w:val="0"/>
    <w:pPr>
      <w:spacing w:before="100" w:beforeAutospacing="1" w:after="100" w:afterAutospacing="1"/>
    </w:pPr>
  </w:style>
  <w:style w:type="character" w:customStyle="1" w:styleId="6">
    <w:name w:val="Основной текст с отступом Знак"/>
    <w:basedOn w:val="2"/>
    <w:link w:val="4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1859</Characters>
  <Lines>15</Lines>
  <Paragraphs>4</Paragraphs>
  <TotalTime>6</TotalTime>
  <ScaleCrop>false</ScaleCrop>
  <LinksUpToDate>false</LinksUpToDate>
  <CharactersWithSpaces>2181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2013-10-29T13:04:00Z</dcterms:created>
  <dc:creator>комп</dc:creator>
  <cp:lastModifiedBy>Жанна Портнягин�</cp:lastModifiedBy>
  <dcterms:modified xsi:type="dcterms:W3CDTF">2026-07-03T05:27:00Z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81A7233CA51F432D99232D96CC693F27_13</vt:lpwstr>
  </property>
</Properties>
</file>